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126F71" w:rsidRDefault="00126F71" w:rsidP="009864E1">
      <w:pPr>
        <w:pStyle w:val="Titre1"/>
        <w:jc w:val="center"/>
        <w:rPr>
          <w:color w:val="0079C2"/>
          <w:sz w:val="36"/>
          <w:szCs w:val="36"/>
          <w:lang w:val="fr-FR"/>
        </w:rPr>
      </w:pPr>
      <w:r w:rsidRPr="00126F71">
        <w:rPr>
          <w:color w:val="0079C2"/>
          <w:sz w:val="36"/>
          <w:szCs w:val="36"/>
          <w:lang w:val="fr-FR"/>
        </w:rPr>
        <w:t xml:space="preserve">Topcon annonce un </w:t>
      </w:r>
      <w:r w:rsidR="00254EB2" w:rsidRPr="00254EB2">
        <w:rPr>
          <w:color w:val="0079C2"/>
          <w:sz w:val="36"/>
          <w:szCs w:val="36"/>
          <w:lang w:val="fr-FR"/>
        </w:rPr>
        <w:t>nouvel écran de contrôle</w:t>
      </w:r>
      <w:r w:rsidRPr="00126F71">
        <w:rPr>
          <w:color w:val="0079C2"/>
          <w:sz w:val="36"/>
          <w:szCs w:val="36"/>
          <w:lang w:val="fr-FR"/>
        </w:rPr>
        <w:t xml:space="preserve"> pour système pelle.</w:t>
      </w:r>
    </w:p>
    <w:p w:rsidR="00254EB2" w:rsidRPr="00254EB2" w:rsidRDefault="00254EB2" w:rsidP="00254EB2">
      <w:pPr>
        <w:spacing w:before="100" w:beforeAutospacing="1" w:after="100" w:afterAutospacing="1"/>
        <w:jc w:val="both"/>
        <w:rPr>
          <w:rFonts w:ascii="Arial" w:hAnsi="Arial" w:cs="Arial"/>
          <w:color w:val="646363"/>
          <w:sz w:val="20"/>
          <w:szCs w:val="20"/>
          <w:lang w:val="fr-FR" w:eastAsia="fr-FR"/>
        </w:rPr>
      </w:pPr>
      <w:r w:rsidRPr="00254EB2">
        <w:rPr>
          <w:rFonts w:ascii="Arial" w:hAnsi="Arial" w:cs="Arial"/>
          <w:color w:val="646363"/>
          <w:sz w:val="20"/>
          <w:szCs w:val="20"/>
          <w:lang w:val="fr-FR" w:eastAsia="fr-FR"/>
        </w:rPr>
        <w:t xml:space="preserve">CAPELLE A/D IJSSEL, Pays-Bas / MACON, France – 15 février 2016 – Le groupe Topcon </w:t>
      </w:r>
      <w:proofErr w:type="spellStart"/>
      <w:r w:rsidRPr="00254EB2">
        <w:rPr>
          <w:rFonts w:ascii="Arial" w:hAnsi="Arial" w:cs="Arial"/>
          <w:color w:val="646363"/>
          <w:sz w:val="20"/>
          <w:szCs w:val="20"/>
          <w:lang w:val="fr-FR" w:eastAsia="fr-FR"/>
        </w:rPr>
        <w:t>Positioning</w:t>
      </w:r>
      <w:proofErr w:type="spellEnd"/>
      <w:r w:rsidRPr="00254EB2">
        <w:rPr>
          <w:rFonts w:ascii="Arial" w:hAnsi="Arial" w:cs="Arial"/>
          <w:color w:val="646363"/>
          <w:sz w:val="20"/>
          <w:szCs w:val="20"/>
          <w:lang w:val="fr-FR" w:eastAsia="fr-FR"/>
        </w:rPr>
        <w:t xml:space="preserve"> annonce le nouvel écran de contrôle GX-55 pour l’excavation par guidage d’engin. Avec la sortie du GX-55, Topcon ajoute trois nouveaux systèmes 2D et 3D à sa série de solutions d’excavation – le X-52 ainsi que le X-53 et le X-53i. Quelle que soit la solution, le GX-55 est conçu pour fournir à ses utilisateurs de nouvelles options visuelles et sonores leur permettant de réaliser des nivellements en toute sécurité et efficacité pour les t</w:t>
      </w:r>
      <w:r>
        <w:rPr>
          <w:rFonts w:ascii="Arial" w:hAnsi="Arial" w:cs="Arial"/>
          <w:color w:val="646363"/>
          <w:sz w:val="20"/>
          <w:szCs w:val="20"/>
          <w:lang w:val="fr-FR" w:eastAsia="fr-FR"/>
        </w:rPr>
        <w:t>âches d’excavation en 2D ou 3D.</w:t>
      </w:r>
    </w:p>
    <w:p w:rsidR="00254EB2" w:rsidRPr="00254EB2" w:rsidRDefault="00254EB2" w:rsidP="00254EB2">
      <w:pPr>
        <w:spacing w:before="100" w:beforeAutospacing="1" w:after="100" w:afterAutospacing="1"/>
        <w:jc w:val="both"/>
        <w:rPr>
          <w:rFonts w:ascii="Arial" w:hAnsi="Arial" w:cs="Arial"/>
          <w:color w:val="646363"/>
          <w:sz w:val="20"/>
          <w:szCs w:val="20"/>
          <w:lang w:val="fr-FR" w:eastAsia="fr-FR"/>
        </w:rPr>
      </w:pPr>
      <w:r w:rsidRPr="00254EB2">
        <w:rPr>
          <w:rFonts w:ascii="Arial" w:hAnsi="Arial" w:cs="Arial"/>
          <w:color w:val="646363"/>
          <w:sz w:val="20"/>
          <w:szCs w:val="20"/>
          <w:lang w:val="fr-FR" w:eastAsia="fr-FR"/>
        </w:rPr>
        <w:t xml:space="preserve">« Le GX-55 brillant et robuste fournit une expérience graphique d’une qualité unique pour le guidage d’engin moderne », explique Kris Maas, directeur de la gestion des produits construction. « Aujourd’hui, les opérateurs utilisent Sitelink3D pour communiquer instantanément l’ensemble des activités du travail réalisé à leurs responsables.  Le GX-55 fournit ces informations concernant le projet en temps réel avec une rapidité jamais atteinte jusqu’ici. </w:t>
      </w:r>
      <w:r>
        <w:rPr>
          <w:rFonts w:ascii="Arial" w:hAnsi="Arial" w:cs="Arial"/>
          <w:color w:val="646363"/>
          <w:sz w:val="20"/>
          <w:szCs w:val="20"/>
          <w:lang w:val="fr-FR" w:eastAsia="fr-FR"/>
        </w:rPr>
        <w:t>»</w:t>
      </w:r>
      <w:bookmarkStart w:id="0" w:name="_GoBack"/>
      <w:bookmarkEnd w:id="0"/>
    </w:p>
    <w:p w:rsidR="00254EB2" w:rsidRPr="00254EB2" w:rsidRDefault="00254EB2" w:rsidP="00254EB2">
      <w:pPr>
        <w:spacing w:before="100" w:beforeAutospacing="1" w:after="100" w:afterAutospacing="1"/>
        <w:jc w:val="both"/>
        <w:rPr>
          <w:rFonts w:ascii="Arial" w:hAnsi="Arial" w:cs="Arial"/>
          <w:color w:val="646363"/>
          <w:sz w:val="20"/>
          <w:szCs w:val="20"/>
          <w:lang w:val="fr-FR" w:eastAsia="fr-FR"/>
        </w:rPr>
      </w:pPr>
      <w:r w:rsidRPr="00254EB2">
        <w:rPr>
          <w:rFonts w:ascii="Arial" w:hAnsi="Arial" w:cs="Arial"/>
          <w:color w:val="646363"/>
          <w:sz w:val="20"/>
          <w:szCs w:val="20"/>
          <w:lang w:val="fr-FR" w:eastAsia="fr-FR"/>
        </w:rPr>
        <w:t>« Que vous vouliez vous servir de systèmes d’excavation guidés à affichage 2D ou 3D, le nouveau GX-55 est fourni sous forme de pack léger permettant un transfert et un stockage d’engin à engin facile, et un branchemen</w:t>
      </w:r>
      <w:r>
        <w:rPr>
          <w:rFonts w:ascii="Arial" w:hAnsi="Arial" w:cs="Arial"/>
          <w:color w:val="646363"/>
          <w:sz w:val="20"/>
          <w:szCs w:val="20"/>
          <w:lang w:val="fr-FR" w:eastAsia="fr-FR"/>
        </w:rPr>
        <w:t>t rapide », explique Kris Maas.</w:t>
      </w:r>
    </w:p>
    <w:p w:rsidR="00D95250" w:rsidRPr="00D95250" w:rsidRDefault="00254EB2" w:rsidP="00254EB2">
      <w:pPr>
        <w:spacing w:before="100" w:beforeAutospacing="1" w:after="100" w:afterAutospacing="1"/>
        <w:jc w:val="both"/>
        <w:rPr>
          <w:rFonts w:ascii="Arial" w:hAnsi="Arial" w:cs="Arial"/>
          <w:color w:val="646363"/>
          <w:sz w:val="20"/>
          <w:szCs w:val="20"/>
          <w:lang w:val="fr-FR" w:eastAsia="fr-FR"/>
        </w:rPr>
      </w:pPr>
      <w:r w:rsidRPr="00254EB2">
        <w:rPr>
          <w:rFonts w:ascii="Arial" w:hAnsi="Arial" w:cs="Arial"/>
          <w:color w:val="646363"/>
          <w:sz w:val="20"/>
          <w:szCs w:val="20"/>
          <w:lang w:val="fr-FR" w:eastAsia="fr-FR"/>
        </w:rPr>
        <w:t>Son grand écran tactile LCD couleur de 6,5 pouces visible au soleil est doté de barres lumineuses LED intégrées indiquant en permanence le niveau du godet. Parmi ses autres fonctions, on compte des signaux sonores personnalisables pour indiquer le niveau, une protection antivirus intégrée et des ports USB facilement accessibles pour sauvegarder et télécharger les fichiers de travail.</w:t>
      </w: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w:t>
      </w:r>
      <w:proofErr w:type="spellStart"/>
      <w:r w:rsidRPr="00D43924">
        <w:rPr>
          <w:rFonts w:ascii="Arial" w:hAnsi="Arial"/>
          <w:b/>
          <w:color w:val="808080" w:themeColor="background1" w:themeShade="80"/>
          <w:sz w:val="16"/>
          <w:szCs w:val="18"/>
          <w:lang w:val="fr-FR"/>
        </w:rPr>
        <w:t>Positioning</w:t>
      </w:r>
      <w:proofErr w:type="spellEnd"/>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xml:space="preserve">Topcon France est une filiale de Topcon Europe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plateforme de distribution européenne du groupe Topcon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se trouvant à </w:t>
      </w:r>
      <w:proofErr w:type="spellStart"/>
      <w:r w:rsidRPr="00D43924">
        <w:rPr>
          <w:rFonts w:ascii="Arial" w:hAnsi="Arial"/>
          <w:color w:val="808080" w:themeColor="background1" w:themeShade="80"/>
          <w:sz w:val="16"/>
          <w:szCs w:val="18"/>
          <w:lang w:val="fr-FR"/>
        </w:rPr>
        <w:t>Livermore</w:t>
      </w:r>
      <w:proofErr w:type="spellEnd"/>
      <w:r w:rsidRPr="00D43924">
        <w:rPr>
          <w:rFonts w:ascii="Arial" w:hAnsi="Arial"/>
          <w:color w:val="808080" w:themeColor="background1" w:themeShade="80"/>
          <w:sz w:val="16"/>
          <w:szCs w:val="18"/>
          <w:lang w:val="fr-FR"/>
        </w:rPr>
        <w:t xml:space="preserve">, en Californie (États-Unis). Topcon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France se compose de deux divisions: le département médical et le département de topographie (situé depuis 2008 à Mâcon en Saône-et-Loire). Son siège européen se trouve à Capelle a/d IJssel, aux Pays-Bas. Le groupe Topcon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w:t>
      </w:r>
      <w:proofErr w:type="spellStart"/>
      <w:r w:rsidRPr="00D43924">
        <w:rPr>
          <w:rFonts w:ascii="Arial" w:hAnsi="Arial"/>
          <w:color w:val="808080" w:themeColor="background1" w:themeShade="80"/>
          <w:sz w:val="16"/>
          <w:szCs w:val="18"/>
          <w:lang w:val="fr-FR"/>
        </w:rPr>
        <w:t>Sokkia</w:t>
      </w:r>
      <w:proofErr w:type="spellEnd"/>
      <w:r w:rsidRPr="00D43924">
        <w:rPr>
          <w:rFonts w:ascii="Arial" w:hAnsi="Arial"/>
          <w:color w:val="808080" w:themeColor="background1" w:themeShade="80"/>
          <w:sz w:val="16"/>
          <w:szCs w:val="18"/>
          <w:lang w:val="fr-FR"/>
        </w:rPr>
        <w:t xml:space="preserve">, Tierra, </w:t>
      </w:r>
      <w:proofErr w:type="spellStart"/>
      <w:r w:rsidRPr="00D43924">
        <w:rPr>
          <w:rFonts w:ascii="Arial" w:hAnsi="Arial"/>
          <w:color w:val="808080" w:themeColor="background1" w:themeShade="80"/>
          <w:sz w:val="16"/>
          <w:szCs w:val="18"/>
          <w:lang w:val="fr-FR"/>
        </w:rPr>
        <w:t>Wachendorff</w:t>
      </w:r>
      <w:proofErr w:type="spellEnd"/>
      <w:r w:rsidRPr="00D43924">
        <w:rPr>
          <w:rFonts w:ascii="Arial" w:hAnsi="Arial"/>
          <w:color w:val="808080" w:themeColor="background1" w:themeShade="80"/>
          <w:sz w:val="16"/>
          <w:szCs w:val="18"/>
          <w:lang w:val="fr-FR"/>
        </w:rPr>
        <w:t xml:space="preserve"> </w:t>
      </w:r>
      <w:proofErr w:type="spellStart"/>
      <w:r w:rsidRPr="00D43924">
        <w:rPr>
          <w:rFonts w:ascii="Arial" w:hAnsi="Arial"/>
          <w:color w:val="808080" w:themeColor="background1" w:themeShade="80"/>
          <w:sz w:val="16"/>
          <w:szCs w:val="18"/>
          <w:lang w:val="fr-FR"/>
        </w:rPr>
        <w:t>Elektronik</w:t>
      </w:r>
      <w:proofErr w:type="spellEnd"/>
      <w:r w:rsidRPr="00D43924">
        <w:rPr>
          <w:rFonts w:ascii="Arial" w:hAnsi="Arial"/>
          <w:color w:val="808080" w:themeColor="background1" w:themeShade="80"/>
          <w:sz w:val="16"/>
          <w:szCs w:val="18"/>
          <w:lang w:val="fr-FR"/>
        </w:rPr>
        <w:t xml:space="preserve">, </w:t>
      </w:r>
      <w:proofErr w:type="spellStart"/>
      <w:r w:rsidRPr="00D43924">
        <w:rPr>
          <w:rFonts w:ascii="Arial" w:hAnsi="Arial"/>
          <w:color w:val="808080" w:themeColor="background1" w:themeShade="80"/>
          <w:sz w:val="16"/>
          <w:szCs w:val="18"/>
          <w:lang w:val="fr-FR"/>
        </w:rPr>
        <w:t>Digi</w:t>
      </w:r>
      <w:proofErr w:type="spellEnd"/>
      <w:r w:rsidRPr="00D43924">
        <w:rPr>
          <w:rFonts w:ascii="Arial" w:hAnsi="Arial"/>
          <w:color w:val="808080" w:themeColor="background1" w:themeShade="80"/>
          <w:sz w:val="16"/>
          <w:szCs w:val="18"/>
          <w:lang w:val="fr-FR"/>
        </w:rPr>
        <w:t xml:space="preserve">-Star, RDS </w:t>
      </w:r>
      <w:proofErr w:type="spellStart"/>
      <w:r w:rsidRPr="00D43924">
        <w:rPr>
          <w:rFonts w:ascii="Arial" w:hAnsi="Arial"/>
          <w:color w:val="808080" w:themeColor="background1" w:themeShade="80"/>
          <w:sz w:val="16"/>
          <w:szCs w:val="18"/>
          <w:lang w:val="fr-FR"/>
        </w:rPr>
        <w:t>Technology</w:t>
      </w:r>
      <w:proofErr w:type="spellEnd"/>
      <w:r w:rsidRPr="00D43924">
        <w:rPr>
          <w:rFonts w:ascii="Arial" w:hAnsi="Arial"/>
          <w:color w:val="808080" w:themeColor="background1" w:themeShade="80"/>
          <w:sz w:val="16"/>
          <w:szCs w:val="18"/>
          <w:lang w:val="fr-FR"/>
        </w:rPr>
        <w:t>, NORAC and 2LS. Topcon Corporation. La Topcon Corporation (topcon.com), créée en 1932, est cotée à la bourse de Tokyo (7732).</w:t>
      </w:r>
    </w:p>
    <w:p w:rsidR="00711ACF" w:rsidRPr="007C1503" w:rsidRDefault="00711ACF" w:rsidP="00D43924">
      <w:pPr>
        <w:tabs>
          <w:tab w:val="left" w:pos="270"/>
        </w:tabs>
        <w:jc w:val="both"/>
        <w:rPr>
          <w:rFonts w:ascii="Arial" w:hAnsi="Arial"/>
          <w:color w:val="808080" w:themeColor="background1" w:themeShade="80"/>
          <w:sz w:val="16"/>
          <w:szCs w:val="18"/>
          <w:lang w:val="fr-FR"/>
        </w:rPr>
      </w:pP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8"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9"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986"/>
        <w:gridCol w:w="4986"/>
      </w:tblGrid>
      <w:tr w:rsidR="00D43924" w:rsidRPr="00254EB2"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xml:space="preserve">Topcon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0"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6173B5" w:rsidRDefault="00D43924" w:rsidP="006173B5">
            <w:pPr>
              <w:jc w:val="right"/>
              <w:rPr>
                <w:rFonts w:ascii="Arial" w:hAnsi="Arial"/>
                <w:color w:val="808080" w:themeColor="background1" w:themeShade="80"/>
                <w:sz w:val="16"/>
                <w:szCs w:val="18"/>
                <w:lang w:val="fr-FR"/>
              </w:rPr>
            </w:pPr>
            <w:r w:rsidRPr="006173B5">
              <w:rPr>
                <w:rFonts w:ascii="Arial" w:hAnsi="Arial"/>
                <w:color w:val="808080" w:themeColor="background1" w:themeShade="80"/>
                <w:sz w:val="16"/>
                <w:szCs w:val="18"/>
                <w:lang w:val="fr-FR"/>
              </w:rPr>
              <w:t xml:space="preserve">Date: </w:t>
            </w:r>
            <w:proofErr w:type="spellStart"/>
            <w:r w:rsidR="006173B5" w:rsidRPr="006173B5">
              <w:rPr>
                <w:rFonts w:ascii="Arial" w:hAnsi="Arial"/>
                <w:color w:val="808080" w:themeColor="background1" w:themeShade="80"/>
                <w:sz w:val="16"/>
                <w:szCs w:val="18"/>
                <w:lang w:val="fr-FR"/>
              </w:rPr>
              <w:t>February</w:t>
            </w:r>
            <w:proofErr w:type="spellEnd"/>
            <w:r w:rsidR="006173B5" w:rsidRPr="006173B5">
              <w:rPr>
                <w:rFonts w:ascii="Arial" w:hAnsi="Arial"/>
                <w:color w:val="808080" w:themeColor="background1" w:themeShade="80"/>
                <w:sz w:val="16"/>
                <w:szCs w:val="18"/>
                <w:lang w:val="fr-FR"/>
              </w:rPr>
              <w:t xml:space="preserve"> 15</w:t>
            </w:r>
            <w:r w:rsidRPr="006173B5">
              <w:rPr>
                <w:rFonts w:ascii="Arial" w:hAnsi="Arial"/>
                <w:color w:val="808080" w:themeColor="background1" w:themeShade="80"/>
                <w:sz w:val="16"/>
                <w:szCs w:val="18"/>
                <w:lang w:val="fr-FR"/>
              </w:rPr>
              <w:t>, 2016</w:t>
            </w:r>
            <w:r w:rsidRPr="006173B5">
              <w:rPr>
                <w:rFonts w:ascii="Arial" w:hAnsi="Arial"/>
                <w:color w:val="808080" w:themeColor="background1" w:themeShade="80"/>
                <w:sz w:val="16"/>
                <w:szCs w:val="18"/>
                <w:lang w:val="fr-FR"/>
              </w:rPr>
              <w:br/>
              <w:t xml:space="preserve">Numéro: </w:t>
            </w:r>
            <w:r w:rsidR="006173B5" w:rsidRPr="006173B5">
              <w:rPr>
                <w:rFonts w:ascii="Arial" w:hAnsi="Arial"/>
                <w:color w:val="808080" w:themeColor="background1" w:themeShade="80"/>
                <w:sz w:val="16"/>
                <w:szCs w:val="18"/>
                <w:lang w:val="fr-FR"/>
              </w:rPr>
              <w:t>FR 2016 PR 02 - GX-55 pour Pelle</w:t>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6D64B0">
      <w:headerReference w:type="even" r:id="rId11"/>
      <w:headerReference w:type="default" r:id="rId12"/>
      <w:footerReference w:type="even" r:id="rId13"/>
      <w:footerReference w:type="default" r:id="rId14"/>
      <w:headerReference w:type="first" r:id="rId15"/>
      <w:footerReference w:type="first" r:id="rId16"/>
      <w:pgSz w:w="12240" w:h="15840"/>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D9" w:rsidRDefault="00C51DD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C51DD9" w:rsidP="00E03BCD">
        <w:pPr>
          <w:pStyle w:val="Pieddepage"/>
          <w:tabs>
            <w:tab w:val="clear" w:pos="8640"/>
            <w:tab w:val="right" w:pos="9923"/>
          </w:tabs>
          <w:rPr>
            <w:rFonts w:ascii="Arial" w:hAnsi="Arial" w:cs="Arial"/>
            <w:sz w:val="20"/>
            <w:lang w:val="fr-FR"/>
          </w:rPr>
        </w:pPr>
        <w:r w:rsidRPr="00254EB2">
          <w:rPr>
            <w:rFonts w:ascii="Arial" w:hAnsi="Arial" w:cs="Arial"/>
            <w:sz w:val="20"/>
            <w:lang w:val="fr-FR"/>
          </w:rPr>
          <w:t>15/02/2016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sidR="006173B5">
          <w:rPr>
            <w:rFonts w:ascii="Arial" w:hAnsi="Arial" w:cs="Arial"/>
            <w:noProof/>
            <w:sz w:val="20"/>
            <w:lang w:val="fr-FR"/>
          </w:rPr>
          <w:t>FR 2016 PR 02 - GX-55 pour Pelle</w:t>
        </w:r>
        <w:r w:rsidR="00E03BCD">
          <w:rPr>
            <w:rFonts w:ascii="Arial" w:hAnsi="Arial" w:cs="Arial"/>
            <w:sz w:val="20"/>
            <w:lang w:val="fr-FR"/>
          </w:rPr>
          <w:fldChar w:fldCharType="end"/>
        </w:r>
        <w:r w:rsidR="00E03BCD" w:rsidRPr="00E03BCD">
          <w:rPr>
            <w:rFonts w:ascii="Arial" w:hAnsi="Arial" w:cs="Arial"/>
            <w:sz w:val="20"/>
            <w:lang w:val="fr-FR"/>
          </w:rPr>
          <w:t xml:space="preserve"> </w:t>
        </w:r>
        <w:r w:rsidR="00E03BCD">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254EB2">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254EB2">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254EB2">
      <w:rPr>
        <w:rFonts w:ascii="Arial" w:hAnsi="Arial" w:cs="Arial"/>
        <w:noProof/>
        <w:sz w:val="20"/>
        <w:lang w:val="fr-FR"/>
      </w:rPr>
      <w:t>04/04/2016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Pr="00DC636A">
      <w:rPr>
        <w:rFonts w:ascii="Arial" w:hAnsi="Arial" w:cs="Arial"/>
        <w:noProof/>
        <w:sz w:val="20"/>
        <w:lang w:val="fr-FR"/>
      </w:rPr>
      <w:t>FR 2016 PR 01 - Viasys VDC</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6D64B0">
              <w:rPr>
                <w:rFonts w:ascii="Arial" w:hAnsi="Arial" w:cs="Arial"/>
                <w:bCs/>
                <w:noProof/>
                <w:sz w:val="20"/>
                <w:lang w:val="fr-FR"/>
              </w:rPr>
              <w:t>2</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D9" w:rsidRDefault="00C51DD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column">
            <wp:posOffset>-466725</wp:posOffset>
          </wp:positionH>
          <wp:positionV relativeFrom="paragraph">
            <wp:posOffset>-5080</wp:posOffset>
          </wp:positionV>
          <wp:extent cx="7252335" cy="1093497"/>
          <wp:effectExtent l="0" t="0" r="1206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26F71"/>
    <w:rsid w:val="00156868"/>
    <w:rsid w:val="00163F32"/>
    <w:rsid w:val="00165ADA"/>
    <w:rsid w:val="00177523"/>
    <w:rsid w:val="001855FB"/>
    <w:rsid w:val="001A276A"/>
    <w:rsid w:val="001A5950"/>
    <w:rsid w:val="001B6BA0"/>
    <w:rsid w:val="001D47AE"/>
    <w:rsid w:val="001E495F"/>
    <w:rsid w:val="001F02F7"/>
    <w:rsid w:val="00211CAC"/>
    <w:rsid w:val="0021353A"/>
    <w:rsid w:val="00220127"/>
    <w:rsid w:val="00234742"/>
    <w:rsid w:val="002377E8"/>
    <w:rsid w:val="00254EB2"/>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0077B"/>
    <w:rsid w:val="00413E95"/>
    <w:rsid w:val="00416269"/>
    <w:rsid w:val="0043387D"/>
    <w:rsid w:val="00433A38"/>
    <w:rsid w:val="00471166"/>
    <w:rsid w:val="004C2A52"/>
    <w:rsid w:val="004D1952"/>
    <w:rsid w:val="00513E5B"/>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3B5"/>
    <w:rsid w:val="00617F10"/>
    <w:rsid w:val="00622524"/>
    <w:rsid w:val="006274D0"/>
    <w:rsid w:val="00636220"/>
    <w:rsid w:val="00637E81"/>
    <w:rsid w:val="0064309C"/>
    <w:rsid w:val="00644A87"/>
    <w:rsid w:val="006456AE"/>
    <w:rsid w:val="00653C74"/>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E6FD9"/>
    <w:rsid w:val="008F54A3"/>
    <w:rsid w:val="009434F4"/>
    <w:rsid w:val="00956EF7"/>
    <w:rsid w:val="009666D5"/>
    <w:rsid w:val="00975493"/>
    <w:rsid w:val="009864E1"/>
    <w:rsid w:val="009964DE"/>
    <w:rsid w:val="00A06D66"/>
    <w:rsid w:val="00A159BE"/>
    <w:rsid w:val="00A47E24"/>
    <w:rsid w:val="00A57BD4"/>
    <w:rsid w:val="00A60195"/>
    <w:rsid w:val="00A71326"/>
    <w:rsid w:val="00A9365C"/>
    <w:rsid w:val="00A976A5"/>
    <w:rsid w:val="00AA2A43"/>
    <w:rsid w:val="00AC09BA"/>
    <w:rsid w:val="00AE6481"/>
    <w:rsid w:val="00B31EA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51DD9"/>
    <w:rsid w:val="00C638D1"/>
    <w:rsid w:val="00C72E37"/>
    <w:rsid w:val="00C7597C"/>
    <w:rsid w:val="00C81D46"/>
    <w:rsid w:val="00C92C21"/>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1CF0"/>
    <w:rsid w:val="00D95250"/>
    <w:rsid w:val="00D979CB"/>
    <w:rsid w:val="00DC60A0"/>
    <w:rsid w:val="00DC636A"/>
    <w:rsid w:val="00E03BCD"/>
    <w:rsid w:val="00E07F73"/>
    <w:rsid w:val="00E16158"/>
    <w:rsid w:val="00E32B47"/>
    <w:rsid w:val="00EB1000"/>
    <w:rsid w:val="00ED70D3"/>
    <w:rsid w:val="00EE33D2"/>
    <w:rsid w:val="00EE65B5"/>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22523">
      <w:bodyDiv w:val="1"/>
      <w:marLeft w:val="0"/>
      <w:marRight w:val="0"/>
      <w:marTop w:val="0"/>
      <w:marBottom w:val="0"/>
      <w:divBdr>
        <w:top w:val="none" w:sz="0" w:space="0" w:color="auto"/>
        <w:left w:val="none" w:sz="0" w:space="0" w:color="auto"/>
        <w:bottom w:val="none" w:sz="0" w:space="0" w:color="auto"/>
        <w:right w:val="none" w:sz="0" w:space="0" w:color="auto"/>
      </w:divBdr>
    </w:div>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287323865">
      <w:bodyDiv w:val="1"/>
      <w:marLeft w:val="0"/>
      <w:marRight w:val="0"/>
      <w:marTop w:val="0"/>
      <w:marBottom w:val="0"/>
      <w:divBdr>
        <w:top w:val="none" w:sz="0" w:space="0" w:color="auto"/>
        <w:left w:val="none" w:sz="0" w:space="0" w:color="auto"/>
        <w:bottom w:val="none" w:sz="0" w:space="0" w:color="auto"/>
        <w:right w:val="none" w:sz="0" w:space="0" w:color="auto"/>
      </w:divBdr>
    </w:div>
    <w:div w:id="610742645">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 w:id="1036345652">
      <w:bodyDiv w:val="1"/>
      <w:marLeft w:val="0"/>
      <w:marRight w:val="0"/>
      <w:marTop w:val="0"/>
      <w:marBottom w:val="0"/>
      <w:divBdr>
        <w:top w:val="none" w:sz="0" w:space="0" w:color="auto"/>
        <w:left w:val="none" w:sz="0" w:space="0" w:color="auto"/>
        <w:bottom w:val="none" w:sz="0" w:space="0" w:color="auto"/>
        <w:right w:val="none" w:sz="0" w:space="0" w:color="auto"/>
      </w:divBdr>
    </w:div>
    <w:div w:id="1355425256">
      <w:bodyDiv w:val="1"/>
      <w:marLeft w:val="0"/>
      <w:marRight w:val="0"/>
      <w:marTop w:val="0"/>
      <w:marBottom w:val="0"/>
      <w:divBdr>
        <w:top w:val="none" w:sz="0" w:space="0" w:color="auto"/>
        <w:left w:val="none" w:sz="0" w:space="0" w:color="auto"/>
        <w:bottom w:val="none" w:sz="0" w:space="0" w:color="auto"/>
        <w:right w:val="none" w:sz="0" w:space="0" w:color="auto"/>
      </w:divBdr>
    </w:div>
    <w:div w:id="17496908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ecker@topcon.f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topconpositioning.fr/" TargetMode="External"/><Relationship Id="rId4" Type="http://schemas.openxmlformats.org/officeDocument/2006/relationships/settings" Target="settings.xml"/><Relationship Id="rId9" Type="http://schemas.openxmlformats.org/officeDocument/2006/relationships/hyperlink" Target="mailto:stuart.proctor@topconsokkia.e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32C80-DAC4-4129-BCBE-25135D40A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476</Words>
  <Characters>2778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3248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2016-04-04T13:13:00Z</dcterms:modified>
</cp:coreProperties>
</file>